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F5A5E">
      <w:r>
        <w:rPr>
          <w:noProof/>
        </w:rPr>
        <w:drawing>
          <wp:inline distT="0" distB="0" distL="0" distR="0">
            <wp:extent cx="5940425" cy="3777843"/>
            <wp:effectExtent l="19050" t="0" r="3175" b="0"/>
            <wp:docPr id="1" name="Рисунок 1" descr="Изменения в КИМ ОГЭ 2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менения в КИМ ОГЭ 202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778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A5E" w:rsidRDefault="00BF5A5E"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Итоговое собеседование часто называют «устной частью» экзамена по русскому языку для 9-классников, проводя аналогию с ОГЭ по иностранным языкам. Но на самом деле это лишь допуск к остальным четырем предметам Государственной итоговой аттестации 2024 года</w:t>
      </w:r>
      <w:proofErr w:type="gram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.... </w:t>
      </w:r>
      <w:proofErr w:type="gram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Подробнее: </w:t>
      </w:r>
      <w:hyperlink r:id="rId5" w:history="1">
        <w:r>
          <w:rPr>
            <w:rStyle w:val="a5"/>
            <w:rFonts w:ascii="Arial" w:hAnsi="Arial" w:cs="Arial"/>
            <w:color w:val="0F7F12"/>
            <w:sz w:val="23"/>
            <w:szCs w:val="23"/>
            <w:shd w:val="clear" w:color="auto" w:fill="FFFFFF"/>
          </w:rPr>
          <w:t>https://2024god.com/fipi-oge-2024-goda-po-russkomu-yazyku/</w:t>
        </w:r>
      </w:hyperlink>
    </w:p>
    <w:p w:rsidR="00BF5A5E" w:rsidRDefault="00BF5A5E">
      <w:r>
        <w:rPr>
          <w:noProof/>
        </w:rPr>
        <w:drawing>
          <wp:inline distT="0" distB="0" distL="0" distR="0">
            <wp:extent cx="5940425" cy="2540162"/>
            <wp:effectExtent l="19050" t="0" r="3175" b="0"/>
            <wp:docPr id="4" name="Рисунок 4" descr="новые критерии оценивания итогового собеседования в 9 классе в 2024 год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новые критерии оценивания итогового собеседования в 9 классе в 2024 году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401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A5E" w:rsidRDefault="00BF5A5E"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Обратите внимание, что помимо оценивания правильности ответов экзаменаторы будут обращать особое внимание на качество и правильность устной речи. За этот параметр можно получить 8 ПБ (первичных баллов). Если с первого раза не получится набрать 10 ПБ, девятикласснику предоставят еще 2 попытки получить «зачет» 13 марта и 15 апреля 2024 года</w:t>
      </w:r>
      <w:proofErr w:type="gram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.... </w:t>
      </w:r>
      <w:proofErr w:type="gram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Подробнее: </w:t>
      </w:r>
      <w:hyperlink r:id="rId7" w:history="1">
        <w:r>
          <w:rPr>
            <w:rStyle w:val="a5"/>
            <w:rFonts w:ascii="Arial" w:hAnsi="Arial" w:cs="Arial"/>
            <w:color w:val="0F7F12"/>
            <w:sz w:val="23"/>
            <w:szCs w:val="23"/>
            <w:shd w:val="clear" w:color="auto" w:fill="FFFFFF"/>
          </w:rPr>
          <w:t>https://2024god.com/fipi-oge-2024-goda-po-russkomu-yazyku/</w:t>
        </w:r>
      </w:hyperlink>
    </w:p>
    <w:p w:rsidR="00BF5A5E" w:rsidRDefault="00BF5A5E"/>
    <w:p w:rsidR="00BF5A5E" w:rsidRDefault="00BF5A5E"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lastRenderedPageBreak/>
        <w:t xml:space="preserve">Структура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КИМа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Федеральный институт педагогических измерений разработал единую структуру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КИМов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, чтобы выпускники из разных регионов страны проходили испытание в равных условиях. В 2024 году КИМ для ОГЭ по русскому языку будет включать в себя три части: Блок Кол-во вопросов Тип ответов Содержание I часть 1 развернутый сжатое изложение II часть 11 краткие теоретический тест III часть 1 развернутый </w:t>
      </w:r>
      <w:proofErr w:type="gram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сочинение</w:t>
      </w:r>
      <w:proofErr w:type="gram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Таким образом, суммарно любой вариант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КИМа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будет содержать 11 вопросов, охватывающих все 7 основных содержательных линий: обработка текстовой информации; грамматика и синтаксис; речь; пунктуация; орфография; лексика; выразительность речи. ... Подробнее: </w:t>
      </w:r>
      <w:hyperlink r:id="rId8" w:history="1">
        <w:r>
          <w:rPr>
            <w:rStyle w:val="a5"/>
            <w:rFonts w:ascii="Arial" w:hAnsi="Arial" w:cs="Arial"/>
            <w:color w:val="0F7F12"/>
            <w:sz w:val="23"/>
            <w:szCs w:val="23"/>
            <w:shd w:val="clear" w:color="auto" w:fill="FFFFFF"/>
          </w:rPr>
          <w:t>https://2024god.com/fipi-oge-2024-goda-po-russkomu-yazyku/</w:t>
        </w:r>
      </w:hyperlink>
    </w:p>
    <w:p w:rsidR="00BF5A5E" w:rsidRDefault="00BF5A5E"/>
    <w:p w:rsidR="00BF5A5E" w:rsidRDefault="00BF5A5E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В новой системе профессионального роста педагога будут присутствовать 4 основные ступени: </w:t>
      </w:r>
    </w:p>
    <w:p w:rsidR="00BF5A5E" w:rsidRDefault="00BF5A5E">
      <w:proofErr w:type="gram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№ Категория Кому присваивается Формат аттестации 1 Молодой учитель выпускнику ВУЗа со стажем работы менее 3-х лет Обязательная (ЕФОМ) 2 Учитель учителю со стажем 3 года после аттестации «на соответствие должности» Обязательная (ЕФОМ + преставление проф. деятельности) 3 Учитель-методист педагогу с высокой результативностью работы, стажем от 5 лет и специальной проф. подготовкой Добровольная (ЕФОМ + преставление проф. деятельности) 4 Учитель-наставник учителю высшей категории</w:t>
      </w:r>
      <w:proofErr w:type="gram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со стажем от 7 лет, прошедшему соответствующие курсы </w:t>
      </w:r>
      <w:proofErr w:type="gram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Добровольная</w:t>
      </w:r>
      <w:proofErr w:type="gram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(ЕФОМ + преставление проф. деятельности) Обратите внимание, что строгий временной интервал (3 года) характеризует только первый этап карьерного роста, ведь в этот период молодой специалист учится и делает свои первые шаги в профессии под покровительством опытного наставника. Далее категория может пересматриваться каждые 5 лет, а при наличии выдающихся заслуг (результативность учеников в олимпиадах и конкурсах) даже чаще</w:t>
      </w:r>
      <w:proofErr w:type="gram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.... </w:t>
      </w:r>
      <w:proofErr w:type="gram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Подробнее: </w:t>
      </w:r>
      <w:hyperlink r:id="rId9" w:history="1">
        <w:r>
          <w:rPr>
            <w:rStyle w:val="a5"/>
            <w:rFonts w:ascii="Arial" w:hAnsi="Arial" w:cs="Arial"/>
            <w:color w:val="0F7F12"/>
            <w:sz w:val="23"/>
            <w:szCs w:val="23"/>
            <w:shd w:val="clear" w:color="auto" w:fill="FFFFFF"/>
          </w:rPr>
          <w:t>https://2024god.com/novaya-attestaciya-uchitelej-s-2024-goda/</w:t>
        </w:r>
      </w:hyperlink>
    </w:p>
    <w:p w:rsidR="00BF5A5E" w:rsidRDefault="00BF5A5E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</w:p>
    <w:p w:rsidR="00BF5A5E" w:rsidRDefault="00BF5A5E">
      <w:r>
        <w:rPr>
          <w:noProof/>
        </w:rPr>
        <w:drawing>
          <wp:inline distT="0" distB="0" distL="0" distR="0">
            <wp:extent cx="5940425" cy="2947008"/>
            <wp:effectExtent l="19050" t="0" r="3175" b="0"/>
            <wp:docPr id="7" name="Рисунок 7" descr="Новая аттестация учителей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Новая аттестация учителей 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47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A5E" w:rsidRDefault="00BF5A5E">
      <w:r>
        <w:rPr>
          <w:noProof/>
        </w:rPr>
        <w:lastRenderedPageBreak/>
        <w:drawing>
          <wp:inline distT="0" distB="0" distL="0" distR="0">
            <wp:extent cx="5940425" cy="4057937"/>
            <wp:effectExtent l="19050" t="0" r="3175" b="0"/>
            <wp:docPr id="10" name="Рисунок 10" descr="ЕФОМ 2023-2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ЕФОМ 2023-202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579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A5E" w:rsidRDefault="00BF5A5E"/>
    <w:sectPr w:rsidR="00BF5A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5A5E"/>
    <w:rsid w:val="00BF5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5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5A5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BF5A5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024god.com/fipi-oge-2024-goda-po-russkomu-yazyku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2024god.com/fipi-oge-2024-goda-po-russkomu-yazyku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4.jpeg"/><Relationship Id="rId5" Type="http://schemas.openxmlformats.org/officeDocument/2006/relationships/hyperlink" Target="https://2024god.com/fipi-oge-2024-goda-po-russkomu-yazyku/" TargetMode="External"/><Relationship Id="rId10" Type="http://schemas.openxmlformats.org/officeDocument/2006/relationships/image" Target="media/image3.jpeg"/><Relationship Id="rId4" Type="http://schemas.openxmlformats.org/officeDocument/2006/relationships/image" Target="media/image1.jpeg"/><Relationship Id="rId9" Type="http://schemas.openxmlformats.org/officeDocument/2006/relationships/hyperlink" Target="https://2024god.com/novaya-attestaciya-uchitelej-s-2024-god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435</Words>
  <Characters>2482</Characters>
  <Application>Microsoft Office Word</Application>
  <DocSecurity>0</DocSecurity>
  <Lines>20</Lines>
  <Paragraphs>5</Paragraphs>
  <ScaleCrop>false</ScaleCrop>
  <Company/>
  <LinksUpToDate>false</LinksUpToDate>
  <CharactersWithSpaces>2912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2023-10-25T16:59:00Z</dcterms:created>
  <dcterms:modified xsi:type="dcterms:W3CDTF">2023-10-25T16:59:00Z</dcterms:modified>
</cp:coreProperties>
</file>